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240" w:after="60"/>
        <w:rPr>
          <w:sz w:val="40"/>
          <w:szCs w:val="40"/>
        </w:rPr>
      </w:pPr>
      <w:r>
        <w:rPr>
          <w:sz w:val="40"/>
          <w:szCs w:val="40"/>
        </w:rPr>
        <w:t>Obecní úřad Droužetice</w:t>
      </w:r>
    </w:p>
    <w:p>
      <w:pPr>
        <w:pStyle w:val="Normal"/>
        <w:jc w:val="center"/>
        <w:rPr/>
      </w:pPr>
      <w:r>
        <w:rPr/>
        <w:t xml:space="preserve">Droužetice 13, 386 01 Strakonice   </w:t>
      </w:r>
    </w:p>
    <w:p>
      <w:pPr>
        <w:pStyle w:val="Normal"/>
        <w:tabs>
          <w:tab w:val="clear" w:pos="708"/>
          <w:tab w:val="left" w:pos="1134" w:leader="none"/>
        </w:tabs>
        <w:rPr/>
      </w:pPr>
      <w:r>
        <w:rPr/>
        <w:t>Č.j.</w:t>
        <w:tab/>
        <w:t xml:space="preserve">: </w:t>
      </w:r>
      <w:r>
        <w:rPr/>
        <w:t>Drou-918/2024</w:t>
      </w:r>
    </w:p>
    <w:p>
      <w:pPr>
        <w:pStyle w:val="Normal"/>
        <w:tabs>
          <w:tab w:val="clear" w:pos="708"/>
          <w:tab w:val="left" w:pos="1134" w:leader="none"/>
        </w:tabs>
        <w:rPr/>
      </w:pPr>
      <w:r>
        <w:rPr/>
        <w:t>Vyřizuje</w:t>
        <w:tab/>
        <w:t xml:space="preserve">: Dušan Hanuš  </w:t>
      </w:r>
    </w:p>
    <w:p>
      <w:pPr>
        <w:pStyle w:val="Normal"/>
        <w:tabs>
          <w:tab w:val="clear" w:pos="708"/>
          <w:tab w:val="left" w:pos="1134" w:leader="none"/>
        </w:tabs>
        <w:rPr/>
      </w:pPr>
      <w:r>
        <w:rPr/>
        <w:t>Telefon</w:t>
        <w:tab/>
        <w:t xml:space="preserve">: 724182268 </w:t>
      </w:r>
    </w:p>
    <w:p>
      <w:pPr>
        <w:pStyle w:val="Normal"/>
        <w:tabs>
          <w:tab w:val="clear" w:pos="708"/>
          <w:tab w:val="left" w:pos="1134" w:leader="none"/>
        </w:tabs>
        <w:rPr/>
      </w:pPr>
      <w:r>
        <w:rPr/>
        <w:t>Droužetice : 13. 11. 2024</w:t>
      </w:r>
    </w:p>
    <w:p>
      <w:pPr>
        <w:pStyle w:val="Normal"/>
        <w:jc w:val="center"/>
        <w:rPr>
          <w:b/>
          <w:sz w:val="28"/>
          <w:szCs w:val="28"/>
        </w:rPr>
      </w:pPr>
      <w:r>
        <w:rPr>
          <w:b/>
          <w:sz w:val="28"/>
          <w:szCs w:val="28"/>
        </w:rPr>
      </w:r>
    </w:p>
    <w:p>
      <w:pPr>
        <w:pStyle w:val="Normal"/>
        <w:jc w:val="center"/>
        <w:rPr>
          <w:b/>
          <w:sz w:val="28"/>
          <w:szCs w:val="28"/>
          <w:u w:val="single"/>
        </w:rPr>
      </w:pPr>
      <w:r>
        <w:rPr>
          <w:b/>
          <w:sz w:val="28"/>
          <w:szCs w:val="28"/>
          <w:u w:val="single"/>
        </w:rPr>
        <w:t xml:space="preserve">ROZHODNUTÍ </w:t>
      </w:r>
    </w:p>
    <w:p>
      <w:pPr>
        <w:pStyle w:val="Normal"/>
        <w:jc w:val="center"/>
        <w:rPr>
          <w:b/>
        </w:rPr>
      </w:pPr>
      <w:r>
        <w:rPr>
          <w:b/>
        </w:rPr>
      </w:r>
    </w:p>
    <w:p>
      <w:pPr>
        <w:pStyle w:val="Normal"/>
        <w:jc w:val="center"/>
        <w:rPr>
          <w:b/>
          <w:sz w:val="28"/>
          <w:szCs w:val="28"/>
          <w:u w:val="single"/>
        </w:rPr>
      </w:pPr>
      <w:r>
        <w:rPr>
          <w:b/>
          <w:sz w:val="28"/>
          <w:szCs w:val="28"/>
          <w:u w:val="single"/>
        </w:rPr>
        <w:t>o zařazení vybraných pozemních komunikací - kategorie místní komunikace</w:t>
      </w:r>
    </w:p>
    <w:p>
      <w:pPr>
        <w:pStyle w:val="Normal"/>
        <w:rPr/>
      </w:pPr>
      <w:r>
        <w:rPr/>
      </w:r>
    </w:p>
    <w:p>
      <w:pPr>
        <w:pStyle w:val="Normal"/>
        <w:jc w:val="both"/>
        <w:rPr/>
      </w:pPr>
      <w:r>
        <w:rPr/>
        <w:t xml:space="preserve">Obecní úřad Droužetice, jako silniční správní úřad příslušný podle § 40 odst.5 písm.a / zákona č. 13/1997 Sb., o pozemních komunikacích , ve znění pozdějších předpisů (dále jen zákon o pozemních komunikacích), na základě žádosti obce Droužetice se sídlem Droužetice 13, 386 01 Strakonice        o zařazení schválených vybraných úseků komunikací podle pasportu místních, účelových komunikací zpracovaného Pavlem Marešem, Dukelská 491, 386 01 Strakonice II,  schválení vybraných komunikací usnesením č.01 na zasedání zastupitelstva obce dne 16.10. 2024 v souladu s ustanoveními § 3, odst. 1 a § 6 zákona o pozemních komunikacích a § 2, 3 a 5 vyhlášky MDS č.104/1997 Sb., kterou se provádí zákon o pozemních komunikací, v platném znění (dále jen vyhláška) a zákona č. 500/2004 Sb., správního řádu ve znění pozdějších předpisů (správní řád) rozhodl takto: </w:t>
      </w:r>
    </w:p>
    <w:p>
      <w:pPr>
        <w:pStyle w:val="Normal"/>
        <w:jc w:val="center"/>
        <w:rPr>
          <w:b/>
          <w:sz w:val="28"/>
          <w:szCs w:val="28"/>
        </w:rPr>
      </w:pPr>
      <w:r>
        <w:rPr>
          <w:b/>
          <w:sz w:val="28"/>
          <w:szCs w:val="28"/>
        </w:rPr>
        <w:t>Zařazuje</w:t>
      </w:r>
    </w:p>
    <w:p>
      <w:pPr>
        <w:pStyle w:val="Normal"/>
        <w:rPr/>
      </w:pPr>
      <w:r>
        <w:rPr/>
        <w:t xml:space="preserve">vybrané úseky komunikací do kategorie místní komunikace – </w:t>
      </w:r>
    </w:p>
    <w:p>
      <w:pPr>
        <w:pStyle w:val="Normal"/>
        <w:jc w:val="both"/>
        <w:rPr>
          <w:b/>
        </w:rPr>
      </w:pPr>
      <w:r>
        <w:rPr>
          <w:b/>
        </w:rPr>
        <w:t xml:space="preserve">Katastrální území Droužetice </w:t>
      </w:r>
    </w:p>
    <w:p>
      <w:pPr>
        <w:pStyle w:val="Normal"/>
        <w:rPr/>
      </w:pPr>
      <w:r>
        <w:rPr/>
        <w:t>1c - Droužetice - okolo střelnice (MK1)</w:t>
      </w:r>
    </w:p>
    <w:p>
      <w:pPr>
        <w:pStyle w:val="Normal"/>
        <w:rPr/>
      </w:pPr>
      <w:r>
        <w:rPr/>
        <w:t>2c - Droužetice - k Tisovíku (MK2)</w:t>
      </w:r>
    </w:p>
    <w:p>
      <w:pPr>
        <w:pStyle w:val="Normal"/>
        <w:rPr/>
      </w:pPr>
      <w:r>
        <w:rPr/>
        <w:t xml:space="preserve">3c - Droužetice, u č.p.9 - k parcele 707 </w:t>
      </w:r>
    </w:p>
    <w:p>
      <w:pPr>
        <w:pStyle w:val="Normal"/>
        <w:rPr/>
      </w:pPr>
      <w:r>
        <w:rPr/>
        <w:t>4c - Droužetice, č.p.43 - k parcele 389/1 (VC7)</w:t>
      </w:r>
    </w:p>
    <w:p>
      <w:pPr>
        <w:pStyle w:val="Normal"/>
        <w:rPr/>
      </w:pPr>
      <w:r>
        <w:rPr/>
        <w:t>5c - Droužetice, od kapličky - k č.p.1</w:t>
      </w:r>
    </w:p>
    <w:p>
      <w:pPr>
        <w:pStyle w:val="Normal"/>
        <w:rPr/>
      </w:pPr>
      <w:r>
        <w:rPr/>
        <w:t>6c - Droužetice - k č.p.16, č.p.18</w:t>
      </w:r>
    </w:p>
    <w:p>
      <w:pPr>
        <w:pStyle w:val="Normal"/>
        <w:rPr/>
      </w:pPr>
      <w:r>
        <w:rPr/>
        <w:t>7c - Droužetice - plocha u č.p.13</w:t>
      </w:r>
    </w:p>
    <w:p>
      <w:pPr>
        <w:pStyle w:val="Normal"/>
        <w:rPr>
          <w:b/>
        </w:rPr>
      </w:pPr>
      <w:r>
        <w:rPr>
          <w:b/>
        </w:rPr>
        <w:t>Katastrální území Černíkov u Strakonic</w:t>
      </w:r>
    </w:p>
    <w:p>
      <w:pPr>
        <w:pStyle w:val="Normal"/>
        <w:rPr/>
      </w:pPr>
      <w:r>
        <w:rPr/>
        <w:t>1c - Černíkov - zastávky, č.p.4 - k č.p.1</w:t>
      </w:r>
    </w:p>
    <w:p>
      <w:pPr>
        <w:pStyle w:val="Normal"/>
        <w:rPr/>
      </w:pPr>
      <w:r>
        <w:rPr/>
      </w:r>
    </w:p>
    <w:p>
      <w:pPr>
        <w:pStyle w:val="Normal"/>
        <w:tabs>
          <w:tab w:val="clear" w:pos="708"/>
          <w:tab w:val="left" w:pos="567" w:leader="none"/>
        </w:tabs>
        <w:jc w:val="both"/>
        <w:rPr/>
      </w:pPr>
      <w:r>
        <w:rPr/>
        <w:t>do kategorie místních komunikací III.třídy (§ 6, odst.2, písm.c) zákona o pozemních komunikacích)</w:t>
      </w:r>
    </w:p>
    <w:p>
      <w:pPr>
        <w:pStyle w:val="Normal"/>
        <w:tabs>
          <w:tab w:val="clear" w:pos="708"/>
          <w:tab w:val="left" w:pos="567" w:leader="none"/>
        </w:tabs>
        <w:jc w:val="both"/>
        <w:rPr/>
      </w:pPr>
      <w:r>
        <w:rPr/>
      </w:r>
    </w:p>
    <w:p>
      <w:pPr>
        <w:pStyle w:val="Normal"/>
        <w:jc w:val="both"/>
        <w:rPr/>
      </w:pPr>
      <w:r>
        <w:rPr/>
        <w:t xml:space="preserve">Tyto úseky jsou součástí pasportu komunikací zpracovaného podle vyhlášky § 5 vyhlášky. </w:t>
      </w:r>
    </w:p>
    <w:p>
      <w:pPr>
        <w:pStyle w:val="Normal"/>
        <w:jc w:val="center"/>
        <w:rPr>
          <w:b/>
        </w:rPr>
      </w:pPr>
      <w:r>
        <w:rPr>
          <w:b/>
        </w:rPr>
      </w:r>
    </w:p>
    <w:p>
      <w:pPr>
        <w:pStyle w:val="Normal"/>
        <w:jc w:val="center"/>
        <w:rPr>
          <w:b/>
        </w:rPr>
      </w:pPr>
      <w:r>
        <w:rPr>
          <w:b/>
        </w:rPr>
        <w:t>Odůvodnění:</w:t>
      </w:r>
    </w:p>
    <w:p>
      <w:pPr>
        <w:pStyle w:val="Normal"/>
        <w:jc w:val="both"/>
        <w:rPr/>
      </w:pPr>
      <w:r>
        <w:rPr/>
        <w:t>Obec Droužetice (IČ: 46684468) zajistila zpracování pasportu komunikací, vybraných úseků komunikací, které byly schváleny usnesením č. 01 na zastupitelstvu obce dne 16. 10. 2024. Úseky komunikací vycházejí ze současného stavebně-technického stavu komunikací, schválené komplexní pozemkové úpravy v jednotlivých katastrálních území obce a informací z katastru nemovitostí o pozemcích pod jednotlivými úseky komunikací. Jsou veřejně přístupnými pozemními komunikacemi, které slouží převážně místní dopravě na území obce a umožňují přímou dopravní obsluhu jednotlivých objektů. Vliv na zařazení nemá ani druh pozemku pod zařazovaným úsekem komunikace, zapsaný v katastru nemovitostí, ne vždy odpovídá skutečnému stavu. Do pasportu místních komunikací je zařazováno  jen těleso místní komunikace  vymezené ustanovením § 11, odst. 2, zákona o pozemních komunikacích, nikoliv pozemky, které se pod tělesem komunikací nacházejí. Tělesa komunikací jsou ve správě obce, která na těchto úsecích provádí správu a údržbu.</w:t>
      </w:r>
    </w:p>
    <w:p>
      <w:pPr>
        <w:pStyle w:val="Normal"/>
        <w:jc w:val="both"/>
        <w:rPr/>
      </w:pPr>
      <w:r>
        <w:rPr/>
        <w:t>Tímto rozhodnutím dochází k souladu fyzického stavu se stavem právním a k odstraněním pochybností, zda jde o místní nebo účelovou komunikaci.  Protože předložený pasport pozemních komunikací splňuje požadavky § 5, odst. 3 vyhlášky a zařazení místních komunikací do kategorie  odpovídá § 6 zákona o pozemních komunikací a § 2 a 3 vyhlášky rozhodl Obecní úřad Droužetice tak, jak je uvedeno ve výroku.</w:t>
      </w:r>
    </w:p>
    <w:p>
      <w:pPr>
        <w:pStyle w:val="Normal"/>
        <w:jc w:val="both"/>
        <w:rPr>
          <w:b/>
          <w:u w:val="single"/>
        </w:rPr>
      </w:pPr>
      <w:r>
        <w:rPr>
          <w:b/>
          <w:u w:val="single"/>
        </w:rPr>
      </w:r>
    </w:p>
    <w:p>
      <w:pPr>
        <w:pStyle w:val="Normal"/>
        <w:jc w:val="both"/>
        <w:rPr>
          <w:b/>
          <w:u w:val="single"/>
        </w:rPr>
      </w:pPr>
      <w:r>
        <w:rPr>
          <w:b/>
          <w:u w:val="single"/>
        </w:rPr>
        <w:t>Poučení o odvolání:</w:t>
      </w:r>
    </w:p>
    <w:p>
      <w:pPr>
        <w:pStyle w:val="Normal"/>
        <w:jc w:val="both"/>
        <w:rPr/>
      </w:pPr>
      <w:r>
        <w:rPr/>
        <w:t xml:space="preserve">Proti tomuto rozhodnutí je možno podat odvolání do 15 dnů ode dne jeho oznámení, ke Krajskému úřadu – Jihočeského kraje, odboru dopravy a silničního hospodářství, U Zimního stadionu 1952/2, 370 06 České Budějovice, prostřednictvím Obecního úřadu Droužetice. </w:t>
      </w:r>
    </w:p>
    <w:p>
      <w:pPr>
        <w:pStyle w:val="Normal"/>
        <w:tabs>
          <w:tab w:val="clear" w:pos="708"/>
          <w:tab w:val="left" w:pos="6840" w:leader="none"/>
        </w:tabs>
        <w:ind w:left="6840"/>
        <w:jc w:val="both"/>
        <w:rPr/>
      </w:pPr>
      <w:r>
        <w:rPr/>
      </w:r>
    </w:p>
    <w:p>
      <w:pPr>
        <w:pStyle w:val="Normal"/>
        <w:tabs>
          <w:tab w:val="clear" w:pos="708"/>
          <w:tab w:val="left" w:pos="6840" w:leader="none"/>
        </w:tabs>
        <w:ind w:left="6840"/>
        <w:jc w:val="both"/>
        <w:rPr/>
      </w:pPr>
      <w:r>
        <w:rPr/>
        <w:t>…………………………</w:t>
      </w:r>
      <w:r>
        <w:rPr/>
        <w:t>.</w:t>
      </w:r>
    </w:p>
    <w:p>
      <w:pPr>
        <w:pStyle w:val="Normal"/>
        <w:tabs>
          <w:tab w:val="clear" w:pos="708"/>
          <w:tab w:val="left" w:pos="6840" w:leader="none"/>
        </w:tabs>
        <w:ind w:left="6840"/>
        <w:jc w:val="both"/>
        <w:rPr/>
      </w:pPr>
      <w:r>
        <w:rPr/>
        <w:t xml:space="preserve">      </w:t>
      </w:r>
      <w:r>
        <w:rPr>
          <w:iCs/>
          <w:color w:val="000000"/>
        </w:rPr>
        <w:t>Dušan Hanuš</w:t>
      </w:r>
    </w:p>
    <w:p>
      <w:pPr>
        <w:pStyle w:val="Normal"/>
        <w:tabs>
          <w:tab w:val="clear" w:pos="708"/>
          <w:tab w:val="left" w:pos="6840" w:leader="none"/>
        </w:tabs>
        <w:ind w:left="6840"/>
        <w:jc w:val="both"/>
        <w:rPr/>
      </w:pPr>
      <w:r>
        <w:rPr/>
        <w:t xml:space="preserve">      </w:t>
      </w:r>
      <w:r>
        <w:rPr>
          <w:iCs/>
          <w:color w:val="000000"/>
        </w:rPr>
        <w:t>starosta obce</w:t>
      </w:r>
    </w:p>
    <w:p>
      <w:pPr>
        <w:pStyle w:val="Normal"/>
        <w:jc w:val="both"/>
        <w:rPr>
          <w:b/>
          <w:i/>
          <w:i/>
        </w:rPr>
      </w:pPr>
      <w:r>
        <w:rPr>
          <w:b/>
          <w:i/>
        </w:rPr>
        <w:t xml:space="preserve">Písemně obdrží účastníci řízení dle § 27 odst. 1 správního řádu: </w:t>
      </w:r>
    </w:p>
    <w:p>
      <w:pPr>
        <w:pStyle w:val="Normal"/>
        <w:jc w:val="both"/>
        <w:rPr/>
      </w:pPr>
      <w:r>
        <w:rPr/>
        <w:t>Obec Droužetice, Droužetice 13, 386 01 Strakonice</w:t>
      </w:r>
    </w:p>
    <w:p>
      <w:pPr>
        <w:pStyle w:val="Normal"/>
        <w:jc w:val="both"/>
        <w:rPr/>
      </w:pPr>
      <w:r>
        <w:rPr/>
      </w:r>
    </w:p>
    <w:p>
      <w:pPr>
        <w:pStyle w:val="Normal"/>
        <w:jc w:val="both"/>
        <w:rPr/>
      </w:pPr>
      <w:r>
        <w:rPr/>
        <w:t>Příloha: Mapová příloha  - Pasport místních, účelových komunikací – k náhledu na obecním úřadu.</w:t>
      </w:r>
    </w:p>
    <w:p>
      <w:pPr>
        <w:pStyle w:val="Normal"/>
        <w:jc w:val="both"/>
        <w:rPr/>
      </w:pPr>
      <w:r>
        <w:rPr/>
      </w:r>
    </w:p>
    <w:p>
      <w:pPr>
        <w:pStyle w:val="Normal"/>
        <w:jc w:val="both"/>
        <w:rPr/>
      </w:pPr>
      <w:r>
        <w:rPr/>
        <w:t>Rozhodnutí vyvěšeno na úřední desce a elektronické úřední desce.</w:t>
      </w:r>
    </w:p>
    <w:p>
      <w:pPr>
        <w:pStyle w:val="Normal"/>
        <w:jc w:val="both"/>
        <w:rPr/>
      </w:pPr>
      <w:r>
        <w:rPr/>
      </w:r>
    </w:p>
    <w:p>
      <w:pPr>
        <w:pStyle w:val="Normal"/>
        <w:jc w:val="both"/>
        <w:rPr/>
      </w:pPr>
      <w:r>
        <w:rPr/>
        <w:t>Datum vyvěšení: …</w:t>
      </w:r>
      <w:r>
        <w:rPr/>
        <w:t>13.11.2024</w:t>
      </w:r>
      <w:r>
        <w:rPr/>
        <w:t>..</w:t>
      </w:r>
    </w:p>
    <w:p>
      <w:pPr>
        <w:pStyle w:val="Normal"/>
        <w:jc w:val="both"/>
        <w:rPr/>
      </w:pPr>
      <w:r>
        <w:rPr/>
      </w:r>
    </w:p>
    <w:p>
      <w:pPr>
        <w:pStyle w:val="Normal"/>
        <w:jc w:val="both"/>
        <w:rPr/>
      </w:pPr>
      <w:r>
        <w:rPr/>
        <w:t>Datum sejmutí:…………….</w:t>
      </w:r>
    </w:p>
    <w:sectPr>
      <w:type w:val="nextPage"/>
      <w:pgSz w:w="11906" w:h="16838"/>
      <w:pgMar w:left="1417" w:right="746"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Liberation Sans">
    <w:altName w:val="Arial"/>
    <w:charset w:val="ee"/>
    <w:family w:val="swiss"/>
    <w:pitch w:val="variable"/>
  </w:font>
  <w:font w:name="Calibri">
    <w:charset w:val="ee"/>
    <w:family w:val="roman"/>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2"/>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459cf"/>
    <w:pPr>
      <w:widowControl/>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Heading1">
    <w:name w:val="Heading 1"/>
    <w:basedOn w:val="Normal"/>
    <w:next w:val="Normal"/>
    <w:link w:val="Nadpis1Char"/>
    <w:uiPriority w:val="9"/>
    <w:qFormat/>
    <w:rsid w:val="00511499"/>
    <w:pPr>
      <w:keepNext w:val="true"/>
      <w:spacing w:before="240" w:after="60"/>
      <w:jc w:val="center"/>
      <w:outlineLvl w:val="0"/>
    </w:pPr>
    <w:rPr>
      <w:b/>
      <w:bCs/>
      <w:kern w:val="2"/>
      <w:sz w:val="32"/>
      <w:szCs w:val="32"/>
    </w:rPr>
  </w:style>
  <w:style w:type="character" w:styleId="DefaultParagraphFont" w:default="1">
    <w:name w:val="Default Paragraph Font"/>
    <w:uiPriority w:val="1"/>
    <w:semiHidden/>
    <w:unhideWhenUsed/>
    <w:qFormat/>
    <w:rPr/>
  </w:style>
  <w:style w:type="character" w:styleId="Nadpis1Char" w:customStyle="1">
    <w:name w:val="Nadpis 1 Char"/>
    <w:basedOn w:val="DefaultParagraphFont"/>
    <w:uiPriority w:val="9"/>
    <w:qFormat/>
    <w:rsid w:val="00511499"/>
    <w:rPr>
      <w:rFonts w:eastAsia="Times New Roman" w:cs="Times New Roman"/>
      <w:b/>
      <w:bCs/>
      <w:kern w:val="2"/>
      <w:sz w:val="32"/>
      <w:szCs w:val="32"/>
    </w:rPr>
  </w:style>
  <w:style w:type="paragraph" w:styleId="Nadpis">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NoSpacing">
    <w:name w:val="No Spacing"/>
    <w:uiPriority w:val="1"/>
    <w:qFormat/>
    <w:rsid w:val="004a0cdf"/>
    <w:pPr>
      <w:widowControl/>
      <w:bidi w:val="0"/>
      <w:spacing w:before="0" w:after="0"/>
      <w:jc w:val="left"/>
    </w:pPr>
    <w:rPr>
      <w:rFonts w:ascii="Calibri" w:hAnsi="Calibri" w:eastAsia="Calibri" w:cs="" w:asciiTheme="minorHAnsi" w:cstheme="minorBidi" w:eastAsiaTheme="minorHAnsi" w:hAnsiTheme="minorHAnsi"/>
      <w:color w:val="auto"/>
      <w:kern w:val="0"/>
      <w:sz w:val="22"/>
      <w:szCs w:val="22"/>
      <w:lang w:eastAsia="en-US" w:val="cs-CZ" w:bidi="ar-SA"/>
    </w:rPr>
  </w:style>
  <w:style w:type="numbering" w:styleId="NoList" w:default="1">
    <w:name w:val="No List"/>
    <w:uiPriority w:val="99"/>
    <w:semiHidden/>
    <w:unhideWhenUsed/>
    <w:qFormat/>
  </w:style>
  <w:style w:type="table" w:default="1" w:styleId="Normlntabulka">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iv sady Office">
  <a:themeElements>
    <a:clrScheme name="Kancelář">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2B078-8E6F-48E7-A963-B2A720025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Application>LibreOffice/7.6.7.2$Windows_X86_64 LibreOffice_project/dd47e4b30cb7dab30588d6c79c651f218165e3c5</Application>
  <AppVersion>15.0000</AppVersion>
  <Pages>2</Pages>
  <Words>552</Words>
  <Characters>3212</Characters>
  <CharactersWithSpaces>3769</CharactersWithSpaces>
  <Paragraphs>37</Paragraphs>
  <Company>privat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2020-12-01T14:00:00Z</dcterms:created>
  <dc:creator>Pavel</dc:creator>
  <dc:description/>
  <dc:language>cs-CZ</dc:language>
  <cp:lastModifiedBy/>
  <cp:lastPrinted>2010-10-12T13:38:00Z</cp:lastPrinted>
  <dcterms:modified xsi:type="dcterms:W3CDTF">2024-11-17T21:55:42Z</dcterms:modified>
  <cp:revision>49</cp:revision>
  <dc:subject/>
  <dc:title>Rozhodnutí</dc:title>
</cp:coreProperties>
</file>

<file path=docProps/custom.xml><?xml version="1.0" encoding="utf-8"?>
<Properties xmlns="http://schemas.openxmlformats.org/officeDocument/2006/custom-properties" xmlns:vt="http://schemas.openxmlformats.org/officeDocument/2006/docPropsVTypes"/>
</file>