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Výroční zpráva obce Droužetice za rok 2023</w:t>
      </w:r>
    </w:p>
    <w:p>
      <w:pPr>
        <w:pStyle w:val="Normal"/>
        <w:jc w:val="center"/>
        <w:rPr>
          <w:b/>
          <w:b/>
        </w:rPr>
      </w:pPr>
      <w:r>
        <w:rPr>
          <w:b/>
        </w:rPr>
        <w:t>o poskytování informací dle zákona č. 106/1999 Sb., o svobodném přístupu k informacím, v platném znění</w:t>
      </w:r>
    </w:p>
    <w:p>
      <w:pPr>
        <w:pStyle w:val="Normal"/>
        <w:spacing w:lineRule="auto" w:line="240"/>
        <w:rPr/>
      </w:pPr>
      <w:r>
        <w:rPr/>
        <w:t>Obec Doubravice jako povinný subjekt dle zákona č. 106/1999 Sb., o svobodném přístupu k informacím, v platném znění, vydává v souladu s ustanovením § 18 odst. 1 tohoto zákona výroční zprávu o své činnosti v oblasti poskytování informací dle tohoto zákona za rok 2023.</w:t>
      </w:r>
    </w:p>
    <w:tbl>
      <w:tblPr>
        <w:tblStyle w:val="Mkatabulky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1"/>
        <w:gridCol w:w="1270"/>
      </w:tblGrid>
      <w:tr>
        <w:trPr>
          <w:trHeight w:val="116" w:hRule="atLeast"/>
        </w:trPr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písemně podaných žádostí o informace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vydaných rozhodnutí o odmítnutí žádosti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podaných odvolání proti rozhodnutí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přehled všech výdajů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výčet poskytnutých výhradních licencí, včetně odůvodnění nezbytnosti poskytnutí výhradní licence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počet stížností podaných podle § 16a, důvody jejich podání a stručný popis způsobu jejich vyřízení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  <w:tr>
        <w:trPr/>
        <w:tc>
          <w:tcPr>
            <w:tcW w:w="780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ostatní informace vztahující se k uplatňování tohoto zákona</w:t>
            </w:r>
          </w:p>
        </w:tc>
        <w:tc>
          <w:tcPr>
            <w:tcW w:w="1270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Spacing"/>
        <w:rPr/>
      </w:pPr>
      <w:r>
        <w:rPr/>
        <w:t xml:space="preserve">  </w:t>
      </w:r>
      <w:r>
        <w:rPr/>
        <w:t>Dle § 17 zákona mohou povinné subjekty (obce) v souvislosti s poskytováním informací požadovat</w:t>
      </w:r>
    </w:p>
    <w:p>
      <w:pPr>
        <w:pStyle w:val="NoSpacing"/>
        <w:rPr/>
      </w:pPr>
      <w:r>
        <w:rPr/>
        <w:t xml:space="preserve"> </w:t>
      </w:r>
      <w:r>
        <w:rPr/>
        <w:t>finanční úhradu, a to do výše, která nesmí přesáhnout náklady s vyřízením žádosti spojenými, tj.</w:t>
      </w:r>
    </w:p>
    <w:p>
      <w:pPr>
        <w:pStyle w:val="NoSpacing"/>
        <w:rPr/>
      </w:pPr>
      <w:r>
        <w:rPr/>
        <w:t xml:space="preserve"> </w:t>
      </w:r>
      <w:r>
        <w:rPr/>
        <w:t>s pořízením kopií, opatřením technických nosičů dat a s odesláním informací žadateli. Obec může</w:t>
      </w:r>
    </w:p>
    <w:p>
      <w:pPr>
        <w:pStyle w:val="NoSpacing"/>
        <w:rPr/>
      </w:pPr>
      <w:r>
        <w:rPr/>
        <w:t xml:space="preserve"> </w:t>
      </w:r>
      <w:r>
        <w:rPr/>
        <w:t xml:space="preserve">požadovat úhradu za mimořádně rozsáhlé vyhledání informací. Výše úhrady za poskytnutí informací  </w:t>
      </w:r>
    </w:p>
    <w:p>
      <w:pPr>
        <w:pStyle w:val="NoSpacing"/>
        <w:rPr/>
      </w:pPr>
      <w:r>
        <w:rPr/>
        <w:t xml:space="preserve"> </w:t>
      </w:r>
      <w:r>
        <w:rPr/>
        <w:t>za písemně podané žádosti v roce 2023 činily: 0,- Kč.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Pokud jsou podané ústní nebo telefonické žádosti o poskytnutí informace vyřízeny bezprostředně</w:t>
      </w:r>
    </w:p>
    <w:p>
      <w:pPr>
        <w:pStyle w:val="NoSpacing"/>
        <w:rPr/>
      </w:pPr>
      <w:r>
        <w:rPr/>
        <w:t>s žadatelem ústní formou, nejsou evidovány a není uplatňován žádný poplatek. Počet těchto</w:t>
      </w:r>
    </w:p>
    <w:p>
      <w:pPr>
        <w:pStyle w:val="NoSpacing"/>
        <w:rPr/>
      </w:pPr>
      <w:r>
        <w:rPr/>
        <w:t>žádostí není dle ustanovení § 13 odst. 3 zákona č. 106/1999 Sb. v platném znění součástí výroční</w:t>
      </w:r>
    </w:p>
    <w:p>
      <w:pPr>
        <w:pStyle w:val="NoSpacing"/>
        <w:rPr/>
      </w:pPr>
      <w:r>
        <w:rPr/>
        <w:t>zprávy o poskytnutí informace.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Informace jsou občanům sdělovány na zasedáních zastupitelstva obce, prostřednictvím pevné úřední</w:t>
      </w:r>
    </w:p>
    <w:p>
      <w:pPr>
        <w:pStyle w:val="NoSpacing"/>
        <w:rPr/>
      </w:pPr>
      <w:r>
        <w:rPr/>
        <w:t>desky v obci, webových stránek, elektronické úřední desky v rámci webových stránek, hlášením</w:t>
      </w:r>
    </w:p>
    <w:p>
      <w:pPr>
        <w:pStyle w:val="NoSpacing"/>
        <w:rPr/>
      </w:pPr>
      <w:r>
        <w:rPr/>
        <w:t>místního rozhlasu a jinými způsoby.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Výroční zpráva je zveřejněna na pevné úřední desce v obci a v elektronické podobě na webových</w:t>
      </w:r>
    </w:p>
    <w:p>
      <w:pPr>
        <w:pStyle w:val="NoSpacing"/>
        <w:rPr/>
      </w:pPr>
      <w:r>
        <w:rPr/>
        <w:t>stránkách obce.</w:t>
      </w:r>
    </w:p>
    <w:p>
      <w:pPr>
        <w:pStyle w:val="NoSpacing"/>
        <w:rPr/>
      </w:pPr>
      <w:r>
        <w:rPr/>
      </w:r>
    </w:p>
    <w:p>
      <w:pPr>
        <w:pStyle w:val="Normal"/>
        <w:rPr/>
      </w:pPr>
      <w:r>
        <w:rPr/>
        <w:t>V  Droužeticích dne 24.1.2024</w:t>
      </w:r>
    </w:p>
    <w:p>
      <w:pPr>
        <w:pStyle w:val="Normal"/>
        <w:spacing w:lineRule="auto" w:line="240" w:before="0" w:after="0"/>
        <w:ind w:left="6372" w:hanging="0"/>
        <w:jc w:val="center"/>
        <w:rPr/>
      </w:pPr>
      <w:r>
        <w:rPr/>
        <w:t xml:space="preserve">   </w:t>
      </w:r>
      <w:r>
        <w:rPr/>
        <w:t>Dušan Hanuš</w:t>
        <w:tab/>
      </w:r>
    </w:p>
    <w:p>
      <w:pPr>
        <w:pStyle w:val="Normal"/>
        <w:spacing w:lineRule="auto" w:line="240" w:before="0" w:after="0"/>
        <w:ind w:left="5664" w:firstLine="708"/>
        <w:jc w:val="center"/>
        <w:rPr/>
      </w:pPr>
      <w:r>
        <w:rPr/>
        <w:t>starosta obce Droužetice</w:t>
      </w:r>
    </w:p>
    <w:p>
      <w:pPr>
        <w:pStyle w:val="Normal"/>
        <w:ind w:left="5664" w:firstLine="708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36e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336e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95fe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0336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LibreOffice/7.4.5.1$Windows_X86_64 LibreOffice_project/9c0871452b3918c1019dde9bfac75448afc4b57f</Application>
  <AppVersion>15.0000</AppVersion>
  <Pages>1</Pages>
  <Words>336</Words>
  <Characters>1952</Characters>
  <CharactersWithSpaces>2266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2024-01-12T06:52:00Z</dcterms:created>
  <dc:creator>uzivatel</dc:creator>
  <dc:description/>
  <dc:language>cs-CZ</dc:language>
  <cp:lastModifiedBy/>
  <cp:lastPrinted>2024-01-12T06:51:00Z</cp:lastPrinted>
  <dcterms:modified xsi:type="dcterms:W3CDTF">2024-01-20T15:34:38Z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